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AE040D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A5BA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B05A5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210D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AE040D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0A5BA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B05A5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21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1C0F2516" w:rsidR="00EC3274" w:rsidRDefault="002A49BF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C0E817B" wp14:editId="3C09C2D8">
            <wp:extent cx="6224270" cy="2314575"/>
            <wp:effectExtent l="0" t="0" r="508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6331" cy="231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16DA4AD" w:rsidR="00252276" w:rsidRPr="0095514E" w:rsidRDefault="00FB05A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7210D3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835093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salvo SUPV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661887">
        <w:rPr>
          <w:b/>
          <w:bCs/>
          <w:i/>
          <w:iCs/>
          <w:sz w:val="28"/>
          <w:szCs w:val="28"/>
          <w:u w:val="single"/>
          <w:lang w:val="es-ES"/>
        </w:rPr>
        <w:t xml:space="preserve">positivo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55B10D6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61887">
        <w:rPr>
          <w:sz w:val="28"/>
          <w:szCs w:val="28"/>
          <w:lang w:val="es-AR"/>
        </w:rPr>
        <w:t>453,50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FB05A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5.32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661887">
        <w:rPr>
          <w:sz w:val="28"/>
          <w:szCs w:val="28"/>
          <w:lang w:val="es-AR"/>
        </w:rPr>
        <w:t>13.68</w:t>
      </w:r>
      <w:r w:rsidR="007210D3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6.54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5527304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61887">
        <w:rPr>
          <w:sz w:val="28"/>
          <w:szCs w:val="28"/>
          <w:lang w:val="es-AR"/>
        </w:rPr>
        <w:t>253,20</w:t>
      </w:r>
      <w:r w:rsidR="000D08FE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61887">
        <w:rPr>
          <w:sz w:val="28"/>
          <w:szCs w:val="28"/>
          <w:lang w:val="es-AR"/>
        </w:rPr>
        <w:t>5.08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474C2B">
        <w:rPr>
          <w:sz w:val="28"/>
          <w:szCs w:val="28"/>
          <w:lang w:val="es-AR"/>
        </w:rPr>
        <w:t>7.</w:t>
      </w:r>
      <w:r w:rsidR="005E0FB1">
        <w:rPr>
          <w:sz w:val="28"/>
          <w:szCs w:val="28"/>
          <w:lang w:val="es-AR"/>
        </w:rPr>
        <w:t>75</w:t>
      </w:r>
      <w:r w:rsidR="00924DE5">
        <w:rPr>
          <w:sz w:val="28"/>
          <w:szCs w:val="28"/>
          <w:lang w:val="es-AR"/>
        </w:rPr>
        <w:t xml:space="preserve"> </w:t>
      </w:r>
      <w:r w:rsidR="005E0FB1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5E0FB1">
        <w:rPr>
          <w:sz w:val="28"/>
          <w:szCs w:val="28"/>
          <w:lang w:val="es-AR"/>
        </w:rPr>
        <w:t>7.49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FAFC4CA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E0FB1">
        <w:rPr>
          <w:sz w:val="28"/>
          <w:szCs w:val="28"/>
          <w:lang w:val="es-AR"/>
        </w:rPr>
        <w:t>343,10</w:t>
      </w:r>
      <w:r w:rsidR="0023497C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crece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5E0FB1">
        <w:rPr>
          <w:sz w:val="28"/>
          <w:szCs w:val="28"/>
          <w:lang w:val="es-AR"/>
        </w:rPr>
        <w:t>15.33</w:t>
      </w:r>
      <w:r w:rsidRPr="007B5F4E">
        <w:rPr>
          <w:sz w:val="28"/>
          <w:szCs w:val="28"/>
          <w:lang w:val="es-AR"/>
        </w:rPr>
        <w:t xml:space="preserve">%, su adr queda en us$ </w:t>
      </w:r>
      <w:r w:rsidR="005E0FB1">
        <w:rPr>
          <w:sz w:val="28"/>
          <w:szCs w:val="28"/>
          <w:lang w:val="es-AR"/>
        </w:rPr>
        <w:t>3.21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5E0FB1">
        <w:rPr>
          <w:sz w:val="28"/>
          <w:szCs w:val="28"/>
          <w:lang w:val="es-AR"/>
        </w:rPr>
        <w:t>incremento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E0FB1">
        <w:rPr>
          <w:sz w:val="28"/>
          <w:szCs w:val="28"/>
          <w:lang w:val="es-AR"/>
        </w:rPr>
        <w:t>18.45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1854500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5E0FB1">
        <w:rPr>
          <w:sz w:val="28"/>
          <w:szCs w:val="28"/>
          <w:lang w:val="es-AR"/>
        </w:rPr>
        <w:t>115,60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5E0FB1">
        <w:rPr>
          <w:sz w:val="28"/>
          <w:szCs w:val="28"/>
          <w:lang w:val="es-AR"/>
        </w:rPr>
        <w:t xml:space="preserve">suba </w:t>
      </w:r>
      <w:r w:rsidR="009B7FC8" w:rsidRPr="007B5F4E">
        <w:rPr>
          <w:sz w:val="28"/>
          <w:szCs w:val="28"/>
          <w:lang w:val="es-AR"/>
        </w:rPr>
        <w:t xml:space="preserve">de </w:t>
      </w:r>
      <w:r w:rsidR="005E0FB1">
        <w:rPr>
          <w:sz w:val="28"/>
          <w:szCs w:val="28"/>
          <w:lang w:val="es-AR"/>
        </w:rPr>
        <w:t>3.26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6734F3" w:rsidRPr="007B5F4E">
        <w:rPr>
          <w:sz w:val="28"/>
          <w:szCs w:val="28"/>
          <w:lang w:val="es-AR"/>
        </w:rPr>
        <w:t>1.</w:t>
      </w:r>
      <w:r w:rsidR="005E0FB1">
        <w:rPr>
          <w:sz w:val="28"/>
          <w:szCs w:val="28"/>
          <w:lang w:val="es-AR"/>
        </w:rPr>
        <w:t>78</w:t>
      </w:r>
      <w:r w:rsidR="006A7ECB" w:rsidRPr="007B5F4E">
        <w:rPr>
          <w:sz w:val="28"/>
          <w:szCs w:val="28"/>
          <w:lang w:val="es-AR"/>
        </w:rPr>
        <w:t xml:space="preserve"> </w:t>
      </w:r>
      <w:r w:rsidR="005E0FB1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5E0FB1">
        <w:rPr>
          <w:sz w:val="28"/>
          <w:szCs w:val="28"/>
          <w:lang w:val="es-AR"/>
        </w:rPr>
        <w:t>9.20</w:t>
      </w:r>
      <w:r w:rsidR="0008597F">
        <w:rPr>
          <w:sz w:val="28"/>
          <w:szCs w:val="28"/>
          <w:lang w:val="es-AR"/>
        </w:rPr>
        <w:t>%.</w:t>
      </w:r>
    </w:p>
    <w:p w14:paraId="6EEB3FA8" w14:textId="5AB23589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MANTIENEN POSICIONES COMPRADAS EN BBAR, GGAL Y BBVA.</w:t>
      </w:r>
    </w:p>
    <w:p w14:paraId="01BCC1C8" w14:textId="10AC25F8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MANTIENE POSICION VENDIDA EN SUPV.</w:t>
      </w: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79297D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2A49B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2A49BF">
        <w:rPr>
          <w:b/>
          <w:sz w:val="28"/>
          <w:szCs w:val="28"/>
        </w:rPr>
        <w:t>453,30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D8794AC" w:rsidR="00DC07A8" w:rsidRDefault="002A49B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5F6B4C" wp14:editId="29E71DB4">
            <wp:extent cx="5612130" cy="2905125"/>
            <wp:effectExtent l="0" t="0" r="7620" b="952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2F6C6AEE" w:rsidR="002A49BF" w:rsidRPr="0037433C" w:rsidRDefault="002A49B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23/11 en $ 430,00.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2F6C6AEE" w:rsidR="002A49BF" w:rsidRPr="0037433C" w:rsidRDefault="002A49B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23/11 en $ 430,00.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A270B68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8CB5ADD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67C668B" w:rsidR="006D7B46" w:rsidRDefault="002A49B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6CBBC" wp14:editId="686BDA3C">
                                  <wp:extent cx="6018530" cy="2616200"/>
                                  <wp:effectExtent l="0" t="0" r="1270" b="0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467C668B" w:rsidR="006D7B46" w:rsidRDefault="002A49B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D76CBBC" wp14:editId="686BDA3C">
                            <wp:extent cx="6018530" cy="2616200"/>
                            <wp:effectExtent l="0" t="0" r="1270" b="0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1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A49BF">
        <w:rPr>
          <w:b/>
          <w:sz w:val="28"/>
          <w:szCs w:val="28"/>
        </w:rPr>
        <w:t>25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2A49BF">
        <w:rPr>
          <w:b/>
          <w:sz w:val="28"/>
          <w:szCs w:val="28"/>
        </w:rPr>
        <w:t>253,20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2A8282AA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2A8282AA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8D7B65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A49BF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A49BF">
        <w:rPr>
          <w:b/>
          <w:sz w:val="28"/>
          <w:szCs w:val="28"/>
        </w:rPr>
        <w:t>343,10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67BC69A" w:rsidR="00BF4E4A" w:rsidRPr="00533773" w:rsidRDefault="0064494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7EDF15" wp14:editId="0ACAB58B">
            <wp:extent cx="5612130" cy="2439670"/>
            <wp:effectExtent l="0" t="0" r="7620" b="0"/>
            <wp:docPr id="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65E98F4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D3D5FF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77201D4" w:rsidR="00CF6DE4" w:rsidRDefault="0064494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D151B" wp14:editId="324C0E75">
                                  <wp:extent cx="5732780" cy="2491740"/>
                                  <wp:effectExtent l="0" t="0" r="1270" b="3810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577201D4" w:rsidR="00CF6DE4" w:rsidRDefault="0064494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BBD151B" wp14:editId="324C0E75">
                            <wp:extent cx="5732780" cy="2491740"/>
                            <wp:effectExtent l="0" t="0" r="1270" b="3810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4494C">
        <w:rPr>
          <w:b/>
          <w:sz w:val="28"/>
          <w:szCs w:val="28"/>
        </w:rPr>
        <w:t>25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4494C">
        <w:rPr>
          <w:b/>
          <w:sz w:val="28"/>
          <w:szCs w:val="28"/>
        </w:rPr>
        <w:t>115,60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622F419C" w:rsidR="001B653D" w:rsidRPr="00BF4E4A" w:rsidRDefault="001B653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16/11 en $ 117,00.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622F419C" w:rsidR="001B653D" w:rsidRPr="00BF4E4A" w:rsidRDefault="001B653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16/11 en $ 117,00.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727</cp:revision>
  <cp:lastPrinted>2018-12-15T22:42:00Z</cp:lastPrinted>
  <dcterms:created xsi:type="dcterms:W3CDTF">2016-08-27T19:52:00Z</dcterms:created>
  <dcterms:modified xsi:type="dcterms:W3CDTF">2022-11-26T13:41:00Z</dcterms:modified>
</cp:coreProperties>
</file>