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63EADF00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BF2D6EA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3B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085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0BF2D6EA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C3B87">
                        <w:rPr>
                          <w:b/>
                          <w:bCs/>
                          <w:sz w:val="28"/>
                          <w:szCs w:val="28"/>
                        </w:rPr>
                        <w:t>23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08547C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8DE211A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CA8CBCB" w14:textId="5FF16C8A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0FA2124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</w:t>
      </w:r>
      <w:r w:rsidR="008C3B87">
        <w:rPr>
          <w:noProof/>
        </w:rPr>
        <w:drawing>
          <wp:inline distT="0" distB="0" distL="0" distR="0" wp14:anchorId="26D6327A" wp14:editId="332BED09">
            <wp:extent cx="5977255" cy="1895475"/>
            <wp:effectExtent l="0" t="0" r="4445" b="9525"/>
            <wp:docPr id="70704109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4109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9845" cy="189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997DC8A" w:rsidR="003A37EF" w:rsidRDefault="008C3B87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Excelente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8D754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salvo CEPU</w:t>
      </w:r>
      <w:r w:rsidR="00C85A4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2844C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33DB1DD8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8C3B87">
        <w:rPr>
          <w:rFonts w:ascii="Trebuchet MS" w:eastAsia="Times New Roman" w:hAnsi="Trebuchet MS" w:cs="Times New Roman"/>
          <w:sz w:val="24"/>
          <w:szCs w:val="24"/>
        </w:rPr>
        <w:t>342,00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3B87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C3B87">
        <w:rPr>
          <w:rFonts w:ascii="Trebuchet MS" w:eastAsia="Times New Roman" w:hAnsi="Trebuchet MS" w:cs="Times New Roman"/>
          <w:sz w:val="24"/>
          <w:szCs w:val="24"/>
        </w:rPr>
        <w:t>13.06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</w:t>
      </w:r>
    </w:p>
    <w:p w14:paraId="2E0C26DF" w14:textId="6BFE12D4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872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,10 </w:t>
      </w:r>
      <w:r w:rsidR="00F03CE1">
        <w:rPr>
          <w:rFonts w:ascii="Trebuchet MS" w:eastAsia="Times New Roman" w:hAnsi="Trebuchet MS" w:cs="Times New Roman"/>
          <w:sz w:val="24"/>
          <w:szCs w:val="24"/>
        </w:rPr>
        <w:t>subiendo el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3B87">
        <w:rPr>
          <w:rFonts w:ascii="Trebuchet MS" w:eastAsia="Times New Roman" w:hAnsi="Trebuchet MS" w:cs="Times New Roman"/>
          <w:sz w:val="24"/>
          <w:szCs w:val="24"/>
        </w:rPr>
        <w:t>11.67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% y su ADR cierra en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4A">
        <w:rPr>
          <w:rFonts w:ascii="Trebuchet MS" w:eastAsia="Times New Roman" w:hAnsi="Trebuchet MS" w:cs="Times New Roman"/>
          <w:sz w:val="24"/>
          <w:szCs w:val="24"/>
        </w:rPr>
        <w:t>42.04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arriba el </w:t>
      </w:r>
      <w:r w:rsidR="008D754A">
        <w:rPr>
          <w:rFonts w:ascii="Trebuchet MS" w:eastAsia="Times New Roman" w:hAnsi="Trebuchet MS" w:cs="Times New Roman"/>
          <w:sz w:val="24"/>
          <w:szCs w:val="24"/>
        </w:rPr>
        <w:t>2.76</w:t>
      </w:r>
      <w:r w:rsidR="009A6969">
        <w:rPr>
          <w:rFonts w:ascii="Trebuchet MS" w:eastAsia="Times New Roman" w:hAnsi="Trebuchet MS" w:cs="Times New Roman"/>
          <w:sz w:val="24"/>
          <w:szCs w:val="24"/>
        </w:rPr>
        <w:t>% respecto el cierre anterior.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96CA1BB" w14:textId="6DA034EB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D754A">
        <w:rPr>
          <w:rFonts w:ascii="Trebuchet MS" w:eastAsia="Times New Roman" w:hAnsi="Trebuchet MS" w:cs="Times New Roman"/>
          <w:sz w:val="24"/>
          <w:szCs w:val="24"/>
        </w:rPr>
        <w:t>366,80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C127E">
        <w:rPr>
          <w:rFonts w:ascii="Trebuchet MS" w:eastAsia="Times New Roman" w:hAnsi="Trebuchet MS" w:cs="Times New Roman"/>
          <w:sz w:val="24"/>
          <w:szCs w:val="24"/>
        </w:rPr>
        <w:t>sub</w:t>
      </w:r>
      <w:r w:rsidR="00622AF6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4A">
        <w:rPr>
          <w:rFonts w:ascii="Trebuchet MS" w:eastAsia="Times New Roman" w:hAnsi="Trebuchet MS" w:cs="Times New Roman"/>
          <w:sz w:val="24"/>
          <w:szCs w:val="24"/>
        </w:rPr>
        <w:t>27.63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8BF4407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4A">
        <w:rPr>
          <w:rFonts w:ascii="Trebuchet MS" w:eastAsia="Times New Roman" w:hAnsi="Trebuchet MS" w:cs="Times New Roman"/>
          <w:sz w:val="24"/>
          <w:szCs w:val="24"/>
        </w:rPr>
        <w:t>14.65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D754A">
        <w:rPr>
          <w:rFonts w:ascii="Trebuchet MS" w:eastAsia="Times New Roman" w:hAnsi="Trebuchet MS" w:cs="Times New Roman"/>
          <w:sz w:val="24"/>
          <w:szCs w:val="24"/>
        </w:rPr>
        <w:t>22.29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25B3E161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4A">
        <w:rPr>
          <w:rFonts w:ascii="Trebuchet MS" w:eastAsia="Times New Roman" w:hAnsi="Trebuchet MS" w:cs="Times New Roman"/>
          <w:sz w:val="24"/>
          <w:szCs w:val="24"/>
        </w:rPr>
        <w:t>355,40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8D754A">
        <w:rPr>
          <w:rFonts w:ascii="Trebuchet MS" w:eastAsia="Times New Roman" w:hAnsi="Trebuchet MS" w:cs="Times New Roman"/>
          <w:sz w:val="24"/>
          <w:szCs w:val="24"/>
        </w:rPr>
        <w:t>2.01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4A">
        <w:rPr>
          <w:rFonts w:ascii="Trebuchet MS" w:eastAsia="Times New Roman" w:hAnsi="Trebuchet MS" w:cs="Times New Roman"/>
          <w:sz w:val="24"/>
          <w:szCs w:val="24"/>
        </w:rPr>
        <w:t>6.91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A6969">
        <w:rPr>
          <w:rFonts w:ascii="Trebuchet MS" w:eastAsia="Times New Roman" w:hAnsi="Trebuchet MS" w:cs="Times New Roman"/>
          <w:sz w:val="24"/>
          <w:szCs w:val="24"/>
        </w:rPr>
        <w:t>sub</w:t>
      </w:r>
      <w:r w:rsidR="005B6047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4A">
        <w:rPr>
          <w:rFonts w:ascii="Trebuchet MS" w:eastAsia="Times New Roman" w:hAnsi="Trebuchet MS" w:cs="Times New Roman"/>
          <w:sz w:val="24"/>
          <w:szCs w:val="24"/>
        </w:rPr>
        <w:t>-4.95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0D2B7B9D" w:rsidR="00CD5070" w:rsidRDefault="00CD507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19D49283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127A64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EE78822" w:rsidR="0023056A" w:rsidRPr="0023056A" w:rsidRDefault="008C3B8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E577F" wp14:editId="33E14A98">
                                  <wp:extent cx="5780405" cy="2924175"/>
                                  <wp:effectExtent l="0" t="0" r="0" b="9525"/>
                                  <wp:docPr id="2066048649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6048649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2EE78822" w:rsidR="0023056A" w:rsidRPr="0023056A" w:rsidRDefault="008C3B8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5E577F" wp14:editId="33E14A98">
                            <wp:extent cx="5780405" cy="2924175"/>
                            <wp:effectExtent l="0" t="0" r="0" b="9525"/>
                            <wp:docPr id="2066048649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6048649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24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C3B87">
        <w:rPr>
          <w:b/>
          <w:sz w:val="28"/>
          <w:szCs w:val="28"/>
        </w:rPr>
        <w:t>23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5370E7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8C3B87">
        <w:rPr>
          <w:b/>
          <w:sz w:val="28"/>
          <w:szCs w:val="28"/>
        </w:rPr>
        <w:t>872,10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765E1FA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C3B87">
        <w:rPr>
          <w:b/>
          <w:sz w:val="28"/>
          <w:szCs w:val="28"/>
        </w:rPr>
        <w:t>23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C80A4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8C3B87">
        <w:rPr>
          <w:b/>
          <w:sz w:val="28"/>
          <w:szCs w:val="28"/>
        </w:rPr>
        <w:t>366.80</w:t>
      </w:r>
      <w:r w:rsidR="00396FF2">
        <w:rPr>
          <w:b/>
          <w:sz w:val="28"/>
          <w:szCs w:val="28"/>
        </w:rPr>
        <w:t>)</w:t>
      </w:r>
    </w:p>
    <w:p w14:paraId="084ED8F4" w14:textId="554A8760" w:rsidR="0097458D" w:rsidRPr="00EE4E3A" w:rsidRDefault="008C3B8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383EF3" wp14:editId="7D8E0481">
            <wp:extent cx="5612130" cy="2962275"/>
            <wp:effectExtent l="0" t="0" r="7620" b="9525"/>
            <wp:docPr id="2003000524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00524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2D1D94B3" w14:textId="77777777" w:rsidR="008C3B87" w:rsidRDefault="008C3B87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C7FB930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C3B87">
        <w:rPr>
          <w:b/>
          <w:sz w:val="28"/>
          <w:szCs w:val="28"/>
        </w:rPr>
        <w:t>23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C80A4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C3B87">
        <w:rPr>
          <w:b/>
          <w:sz w:val="28"/>
          <w:szCs w:val="28"/>
        </w:rPr>
        <w:t>342,00</w:t>
      </w:r>
      <w:r>
        <w:rPr>
          <w:b/>
          <w:sz w:val="28"/>
          <w:szCs w:val="28"/>
        </w:rPr>
        <w:t>)</w:t>
      </w:r>
    </w:p>
    <w:p w14:paraId="5FE3A6B0" w14:textId="1C82E51E" w:rsidR="00835572" w:rsidRDefault="008C3B87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9C62EC" wp14:editId="4D2B1C91">
            <wp:extent cx="5612130" cy="3076575"/>
            <wp:effectExtent l="0" t="0" r="7620" b="9525"/>
            <wp:docPr id="1216442518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42518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Default="00C85A4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10/04 en $205,00.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Default="00C85A4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10/04 en $205,00.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748289B7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8C3B87">
        <w:rPr>
          <w:b/>
          <w:sz w:val="28"/>
          <w:szCs w:val="28"/>
        </w:rPr>
        <w:t>23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8C3B87">
        <w:rPr>
          <w:b/>
          <w:sz w:val="28"/>
          <w:szCs w:val="28"/>
        </w:rPr>
        <w:t>355,40</w:t>
      </w:r>
      <w:r w:rsidR="00DC5268">
        <w:rPr>
          <w:b/>
          <w:sz w:val="28"/>
          <w:szCs w:val="28"/>
        </w:rPr>
        <w:t>)</w:t>
      </w:r>
    </w:p>
    <w:p w14:paraId="5728C51B" w14:textId="5CF25C09" w:rsidR="000D4E6D" w:rsidRDefault="008C3B87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C1BA88" wp14:editId="074F8A5D">
            <wp:extent cx="5612130" cy="2809875"/>
            <wp:effectExtent l="0" t="0" r="7620" b="9525"/>
            <wp:docPr id="449245939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45939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D8C9" w14:textId="77777777" w:rsidR="007652E9" w:rsidRDefault="007652E9" w:rsidP="009307BC">
      <w:pPr>
        <w:spacing w:after="0" w:line="240" w:lineRule="auto"/>
      </w:pPr>
      <w:r>
        <w:separator/>
      </w:r>
    </w:p>
  </w:endnote>
  <w:endnote w:type="continuationSeparator" w:id="0">
    <w:p w14:paraId="704B6C33" w14:textId="77777777" w:rsidR="007652E9" w:rsidRDefault="007652E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DD36" w14:textId="77777777" w:rsidR="007652E9" w:rsidRDefault="007652E9" w:rsidP="009307BC">
      <w:pPr>
        <w:spacing w:after="0" w:line="240" w:lineRule="auto"/>
      </w:pPr>
      <w:r>
        <w:separator/>
      </w:r>
    </w:p>
  </w:footnote>
  <w:footnote w:type="continuationSeparator" w:id="0">
    <w:p w14:paraId="34C948D5" w14:textId="77777777" w:rsidR="007652E9" w:rsidRDefault="007652E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5DFB"/>
    <w:rsid w:val="00D26CF8"/>
    <w:rsid w:val="00D3393B"/>
    <w:rsid w:val="00D3458F"/>
    <w:rsid w:val="00D3486E"/>
    <w:rsid w:val="00D35DBC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4883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</cp:lastModifiedBy>
  <cp:revision>825</cp:revision>
  <dcterms:created xsi:type="dcterms:W3CDTF">2015-12-27T13:43:00Z</dcterms:created>
  <dcterms:modified xsi:type="dcterms:W3CDTF">2023-06-24T14:11:00Z</dcterms:modified>
</cp:coreProperties>
</file>