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D1FBED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66F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B3362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D1FBED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66FE1">
                        <w:rPr>
                          <w:b/>
                          <w:bCs/>
                          <w:sz w:val="40"/>
                          <w:szCs w:val="40"/>
                        </w:rPr>
                        <w:t>21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B3362" w:rsidRPr="00922DD0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750C7C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3ABD63AE" w14:textId="77777777" w:rsidR="00750C7C" w:rsidRPr="00FB6BF4" w:rsidRDefault="00750C7C" w:rsidP="00FB6BF4">
      <w:pPr>
        <w:rPr>
          <w:b/>
          <w:sz w:val="28"/>
          <w:szCs w:val="28"/>
        </w:rPr>
      </w:pP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7F8E4556" w:rsidR="00B4264F" w:rsidRDefault="00366FE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006F1D3" wp14:editId="39C16592">
            <wp:extent cx="6092190" cy="1781175"/>
            <wp:effectExtent l="0" t="0" r="3810" b="9525"/>
            <wp:docPr id="91338294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82944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3090" cy="17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B268FC9" w:rsidR="003A37EF" w:rsidRDefault="00750C7C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1447A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con excepción de TRAN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con dispar desempeño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41E51F99" w14:textId="5D86CEB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366FE1">
        <w:rPr>
          <w:rFonts w:ascii="Trebuchet MS" w:eastAsia="Times New Roman" w:hAnsi="Trebuchet MS" w:cs="Times New Roman"/>
          <w:sz w:val="24"/>
          <w:szCs w:val="24"/>
        </w:rPr>
        <w:t>382,00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66FE1">
        <w:rPr>
          <w:rFonts w:ascii="Trebuchet MS" w:eastAsia="Times New Roman" w:hAnsi="Trebuchet MS" w:cs="Times New Roman"/>
          <w:sz w:val="24"/>
          <w:szCs w:val="24"/>
        </w:rPr>
        <w:t>0.79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43AD6904" w14:textId="15CCAB13" w:rsidR="00F26317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957,10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 neutro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B059E5">
        <w:rPr>
          <w:rFonts w:ascii="Trebuchet MS" w:eastAsia="Times New Roman" w:hAnsi="Trebuchet MS" w:cs="Times New Roman"/>
          <w:sz w:val="24"/>
          <w:szCs w:val="24"/>
        </w:rPr>
        <w:t>44.62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</w:p>
    <w:p w14:paraId="2E0C26DF" w14:textId="3F5BD731" w:rsidR="00B15E6D" w:rsidRDefault="00B059E5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-0.46</w:t>
      </w:r>
      <w:r w:rsidR="009A6969">
        <w:rPr>
          <w:rFonts w:ascii="Trebuchet MS" w:eastAsia="Times New Roman" w:hAnsi="Trebuchet MS" w:cs="Times New Roman"/>
          <w:sz w:val="24"/>
          <w:szCs w:val="24"/>
        </w:rPr>
        <w:t>% respecto el cierre anterior.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96CA1BB" w14:textId="2C84DF9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B059E5">
        <w:rPr>
          <w:rFonts w:ascii="Trebuchet MS" w:eastAsia="Times New Roman" w:hAnsi="Trebuchet MS" w:cs="Times New Roman"/>
          <w:sz w:val="24"/>
          <w:szCs w:val="24"/>
        </w:rPr>
        <w:t>446,15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50C7C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0.76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AF6141B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16.68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2CD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B2CDB">
        <w:rPr>
          <w:rFonts w:ascii="Trebuchet MS" w:eastAsia="Times New Roman" w:hAnsi="Trebuchet MS" w:cs="Times New Roman"/>
          <w:sz w:val="24"/>
          <w:szCs w:val="24"/>
        </w:rPr>
        <w:t>-</w:t>
      </w:r>
      <w:r w:rsidR="00B059E5">
        <w:rPr>
          <w:rFonts w:ascii="Trebuchet MS" w:eastAsia="Times New Roman" w:hAnsi="Trebuchet MS" w:cs="Times New Roman"/>
          <w:sz w:val="24"/>
          <w:szCs w:val="24"/>
        </w:rPr>
        <w:t>1.13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DAC49FE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386,70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6323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B059E5">
        <w:rPr>
          <w:rFonts w:ascii="Trebuchet MS" w:eastAsia="Times New Roman" w:hAnsi="Trebuchet MS" w:cs="Times New Roman"/>
          <w:sz w:val="24"/>
          <w:szCs w:val="24"/>
        </w:rPr>
        <w:t>2.38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59E5">
        <w:rPr>
          <w:rFonts w:ascii="Trebuchet MS" w:eastAsia="Times New Roman" w:hAnsi="Trebuchet MS" w:cs="Times New Roman"/>
          <w:sz w:val="24"/>
          <w:szCs w:val="24"/>
        </w:rPr>
        <w:t>7.17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36323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6323">
        <w:rPr>
          <w:rFonts w:ascii="Trebuchet MS" w:eastAsia="Times New Roman" w:hAnsi="Trebuchet MS" w:cs="Times New Roman"/>
          <w:sz w:val="24"/>
          <w:szCs w:val="24"/>
        </w:rPr>
        <w:t>2.</w:t>
      </w:r>
      <w:r w:rsidR="00B059E5">
        <w:rPr>
          <w:rFonts w:ascii="Trebuchet MS" w:eastAsia="Times New Roman" w:hAnsi="Trebuchet MS" w:cs="Times New Roman"/>
          <w:sz w:val="24"/>
          <w:szCs w:val="24"/>
        </w:rPr>
        <w:t>43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1543DA4D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6E495C2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ADE2886" w:rsidR="0023056A" w:rsidRPr="0023056A" w:rsidRDefault="00366FE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5484B" wp14:editId="15C1DAF3">
                                  <wp:extent cx="5780405" cy="2924175"/>
                                  <wp:effectExtent l="0" t="0" r="0" b="9525"/>
                                  <wp:docPr id="195691709" name="Imagen 1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691709" name="Imagen 1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0ADE2886" w:rsidR="0023056A" w:rsidRPr="0023056A" w:rsidRDefault="00366FE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C5484B" wp14:editId="15C1DAF3">
                            <wp:extent cx="5780405" cy="2924175"/>
                            <wp:effectExtent l="0" t="0" r="0" b="9525"/>
                            <wp:docPr id="195691709" name="Imagen 1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691709" name="Imagen 1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24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21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957,10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4F33AD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21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366FE1">
        <w:rPr>
          <w:b/>
          <w:sz w:val="28"/>
          <w:szCs w:val="28"/>
        </w:rPr>
        <w:t>446,15</w:t>
      </w:r>
      <w:r w:rsidR="00396FF2">
        <w:rPr>
          <w:b/>
          <w:sz w:val="28"/>
          <w:szCs w:val="28"/>
        </w:rPr>
        <w:t>)</w:t>
      </w:r>
    </w:p>
    <w:p w14:paraId="084ED8F4" w14:textId="0D133AEA" w:rsidR="0097458D" w:rsidRPr="00EE4E3A" w:rsidRDefault="00366FE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C7EC83" wp14:editId="0B245D9E">
            <wp:extent cx="5612130" cy="3248025"/>
            <wp:effectExtent l="0" t="0" r="7620" b="9525"/>
            <wp:docPr id="1858683555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83555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6D79C29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66FE1">
        <w:rPr>
          <w:b/>
          <w:sz w:val="28"/>
          <w:szCs w:val="28"/>
        </w:rPr>
        <w:t>21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66FE1">
        <w:rPr>
          <w:b/>
          <w:sz w:val="28"/>
          <w:szCs w:val="28"/>
        </w:rPr>
        <w:t>382,00</w:t>
      </w:r>
      <w:r>
        <w:rPr>
          <w:b/>
          <w:sz w:val="28"/>
          <w:szCs w:val="28"/>
        </w:rPr>
        <w:t>)</w:t>
      </w:r>
    </w:p>
    <w:p w14:paraId="5FE3A6B0" w14:textId="06EB9353" w:rsidR="00835572" w:rsidRDefault="00366FE1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7F8E4D" wp14:editId="701049D2">
            <wp:extent cx="5612130" cy="3181350"/>
            <wp:effectExtent l="0" t="0" r="7620" b="0"/>
            <wp:docPr id="1846642074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42074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16D63490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366FE1">
        <w:rPr>
          <w:b/>
          <w:sz w:val="28"/>
          <w:szCs w:val="28"/>
        </w:rPr>
        <w:t>21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6B3362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366FE1">
        <w:rPr>
          <w:b/>
          <w:sz w:val="28"/>
          <w:szCs w:val="28"/>
        </w:rPr>
        <w:t>386,70</w:t>
      </w:r>
      <w:r w:rsidR="00DC5268">
        <w:rPr>
          <w:b/>
          <w:sz w:val="28"/>
          <w:szCs w:val="28"/>
        </w:rPr>
        <w:t>)</w:t>
      </w:r>
    </w:p>
    <w:p w14:paraId="5728C51B" w14:textId="0046EF1F" w:rsidR="000D4E6D" w:rsidRDefault="00366FE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022D2" wp14:editId="7DD34F7F">
            <wp:extent cx="5612130" cy="3286125"/>
            <wp:effectExtent l="0" t="0" r="7620" b="9525"/>
            <wp:docPr id="61637950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7950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2179" w14:textId="77777777" w:rsidR="00E57388" w:rsidRDefault="00E57388" w:rsidP="009307BC">
      <w:pPr>
        <w:spacing w:after="0" w:line="240" w:lineRule="auto"/>
      </w:pPr>
      <w:r>
        <w:separator/>
      </w:r>
    </w:p>
  </w:endnote>
  <w:endnote w:type="continuationSeparator" w:id="0">
    <w:p w14:paraId="2ADE5996" w14:textId="77777777" w:rsidR="00E57388" w:rsidRDefault="00E5738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1D8C" w14:textId="77777777" w:rsidR="00E57388" w:rsidRDefault="00E57388" w:rsidP="009307BC">
      <w:pPr>
        <w:spacing w:after="0" w:line="240" w:lineRule="auto"/>
      </w:pPr>
      <w:r>
        <w:separator/>
      </w:r>
    </w:p>
  </w:footnote>
  <w:footnote w:type="continuationSeparator" w:id="0">
    <w:p w14:paraId="00613B15" w14:textId="77777777" w:rsidR="00E57388" w:rsidRDefault="00E5738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59E5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5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</cp:lastModifiedBy>
  <cp:revision>833</cp:revision>
  <dcterms:created xsi:type="dcterms:W3CDTF">2015-12-27T13:43:00Z</dcterms:created>
  <dcterms:modified xsi:type="dcterms:W3CDTF">2023-07-22T15:52:00Z</dcterms:modified>
</cp:coreProperties>
</file>