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1F507E92" w:rsidR="00D820D6" w:rsidRDefault="000B5EFC" w:rsidP="006C76B6">
      <w:pPr>
        <w:pStyle w:val="Sinespaciado"/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70DA6E97" wp14:editId="12825A9B">
            <wp:extent cx="5796134" cy="1908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352" cy="191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E146441" w14:textId="77777777" w:rsidR="000B5EFC" w:rsidRPr="006C76B6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2E0D9A8C" w14:textId="60136897" w:rsidR="00D568FC" w:rsidRPr="0046451B" w:rsidRDefault="002730DD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>Muy fuerte recuperación de las acciones del sector en la semana.</w:t>
      </w:r>
    </w:p>
    <w:p w14:paraId="6B72525E" w14:textId="20F0B42F" w:rsidR="001453C9" w:rsidRPr="00451B46" w:rsidRDefault="002730DD" w:rsidP="001453C9">
      <w:pPr>
        <w:pStyle w:val="Subttulo"/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Se anuló la potencial señal de venta en GGAL y se mantienen las señales de compra en las otras tres acciones.</w:t>
      </w:r>
    </w:p>
    <w:p w14:paraId="334AE7D4" w14:textId="5C75A9DE" w:rsidR="006B65F7" w:rsidRPr="001453C9" w:rsidRDefault="006B65F7" w:rsidP="001453C9">
      <w:pPr>
        <w:pStyle w:val="Subttulo"/>
        <w:jc w:val="both"/>
        <w:rPr>
          <w:lang w:val="es-AR"/>
        </w:rPr>
      </w:pPr>
      <w:bookmarkStart w:id="1" w:name="_Hlk484887617"/>
      <w:bookmarkStart w:id="2" w:name="_Hlk516390232"/>
      <w:bookmarkStart w:id="3" w:name="_Hlk526670254"/>
      <w:bookmarkStart w:id="4" w:name="_Hlk527227870"/>
      <w:bookmarkStart w:id="5" w:name="_Hlk497580288"/>
      <w:bookmarkStart w:id="6" w:name="_Hlk503043798"/>
      <w:r w:rsidRPr="001453C9">
        <w:rPr>
          <w:lang w:val="es-AR"/>
        </w:rPr>
        <w:t xml:space="preserve">Macro cierra en $ </w:t>
      </w:r>
      <w:r w:rsidR="002730DD">
        <w:rPr>
          <w:lang w:val="es-AR"/>
        </w:rPr>
        <w:t>255,25</w:t>
      </w:r>
      <w:r w:rsidRPr="001453C9">
        <w:rPr>
          <w:lang w:val="es-AR"/>
        </w:rPr>
        <w:t xml:space="preserve"> </w:t>
      </w:r>
      <w:bookmarkStart w:id="7" w:name="_Hlk31452032"/>
      <w:r w:rsidR="002730DD">
        <w:rPr>
          <w:lang w:val="es-AR"/>
        </w:rPr>
        <w:t>posi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7"/>
      <w:r w:rsidRPr="001453C9">
        <w:rPr>
          <w:lang w:val="es-AR"/>
        </w:rPr>
        <w:t xml:space="preserve"> el </w:t>
      </w:r>
      <w:r w:rsidR="002730DD">
        <w:rPr>
          <w:lang w:val="es-AR"/>
        </w:rPr>
        <w:t>29.27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D5268E">
        <w:rPr>
          <w:lang w:val="es-AR"/>
        </w:rPr>
        <w:t>21.66</w:t>
      </w:r>
      <w:r w:rsidR="000229D6">
        <w:rPr>
          <w:lang w:val="es-AR"/>
        </w:rPr>
        <w:t xml:space="preserve"> </w:t>
      </w:r>
      <w:r w:rsidR="00D5268E">
        <w:rPr>
          <w:lang w:val="es-AR"/>
        </w:rPr>
        <w:t>subie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D5268E">
        <w:rPr>
          <w:lang w:val="es-AR"/>
        </w:rPr>
        <w:t>26.22</w:t>
      </w:r>
      <w:r w:rsidRPr="001453C9">
        <w:rPr>
          <w:lang w:val="es-AR"/>
        </w:rPr>
        <w:t>% en la semana.</w:t>
      </w:r>
    </w:p>
    <w:p w14:paraId="059323D6" w14:textId="01F54D03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D5268E">
        <w:rPr>
          <w:lang w:val="es-AR"/>
        </w:rPr>
        <w:t>121.25</w:t>
      </w:r>
      <w:r w:rsidRPr="005D6F05">
        <w:rPr>
          <w:lang w:val="es-AR"/>
        </w:rPr>
        <w:t xml:space="preserve"> </w:t>
      </w:r>
      <w:r w:rsidR="00D5268E">
        <w:rPr>
          <w:lang w:val="es-AR"/>
        </w:rPr>
        <w:t>posi</w:t>
      </w:r>
      <w:r w:rsidR="00312028" w:rsidRPr="001453C9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D5268E">
        <w:rPr>
          <w:lang w:val="es-AR"/>
        </w:rPr>
        <w:t>30.17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268E">
        <w:rPr>
          <w:lang w:val="es-AR"/>
        </w:rPr>
        <w:t>10.37</w:t>
      </w:r>
      <w:r w:rsidR="001B00AF" w:rsidRPr="005D6F05">
        <w:rPr>
          <w:lang w:val="es-AR"/>
        </w:rPr>
        <w:t xml:space="preserve"> </w:t>
      </w:r>
      <w:r w:rsidR="00D5268E">
        <w:rPr>
          <w:lang w:val="es-AR"/>
        </w:rPr>
        <w:t>subie</w:t>
      </w:r>
      <w:r w:rsidR="00312028" w:rsidRPr="001453C9">
        <w:rPr>
          <w:lang w:val="es-AR"/>
        </w:rPr>
        <w:t>ndo</w:t>
      </w:r>
      <w:r w:rsidR="001B00AF" w:rsidRPr="005D6F05">
        <w:rPr>
          <w:lang w:val="es-AR"/>
        </w:rPr>
        <w:t xml:space="preserve"> el </w:t>
      </w:r>
      <w:r w:rsidR="00D5268E">
        <w:rPr>
          <w:lang w:val="es-AR"/>
        </w:rPr>
        <w:t>29.46</w:t>
      </w:r>
      <w:r w:rsidR="001B00AF" w:rsidRPr="005D6F05">
        <w:rPr>
          <w:lang w:val="es-AR"/>
        </w:rPr>
        <w:t>%</w:t>
      </w:r>
      <w:bookmarkEnd w:id="1"/>
      <w:r w:rsidR="001B00AF" w:rsidRPr="005D6F05">
        <w:rPr>
          <w:lang w:val="es-AR"/>
        </w:rPr>
        <w:t>.</w:t>
      </w:r>
    </w:p>
    <w:bookmarkEnd w:id="2"/>
    <w:bookmarkEnd w:id="3"/>
    <w:bookmarkEnd w:id="4"/>
    <w:bookmarkEnd w:id="5"/>
    <w:bookmarkEnd w:id="6"/>
    <w:p w14:paraId="244875BD" w14:textId="4238EB84" w:rsidR="004D5814" w:rsidRDefault="004E7703" w:rsidP="000229D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D5268E">
        <w:rPr>
          <w:lang w:val="es-AR"/>
        </w:rPr>
        <w:t>160.30</w:t>
      </w:r>
      <w:r w:rsidRPr="005D6F05">
        <w:rPr>
          <w:lang w:val="es-AR"/>
        </w:rPr>
        <w:t xml:space="preserve"> </w:t>
      </w:r>
      <w:r w:rsidR="00D5268E">
        <w:rPr>
          <w:lang w:val="es-AR"/>
        </w:rPr>
        <w:t>arriba</w:t>
      </w:r>
      <w:r w:rsidR="0018347A">
        <w:rPr>
          <w:lang w:val="es-AR"/>
        </w:rPr>
        <w:t xml:space="preserve"> el </w:t>
      </w:r>
      <w:r w:rsidR="00D5268E">
        <w:rPr>
          <w:lang w:val="es-AR"/>
        </w:rPr>
        <w:t>27.68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268E">
        <w:rPr>
          <w:lang w:val="es-AR"/>
        </w:rPr>
        <w:t>4.09</w:t>
      </w:r>
      <w:r w:rsidR="0018347A">
        <w:rPr>
          <w:lang w:val="es-AR"/>
        </w:rPr>
        <w:t xml:space="preserve"> </w:t>
      </w:r>
      <w:r w:rsidR="00D5268E">
        <w:rPr>
          <w:lang w:val="es-AR"/>
        </w:rPr>
        <w:t>posi</w:t>
      </w:r>
      <w:r w:rsidR="00D568FC" w:rsidRPr="005D6F05">
        <w:rPr>
          <w:lang w:val="es-AR"/>
        </w:rPr>
        <w:t>tivo</w:t>
      </w:r>
      <w:r w:rsidR="000229D6">
        <w:rPr>
          <w:lang w:val="es-AR"/>
        </w:rPr>
        <w:t xml:space="preserve"> el                   </w:t>
      </w:r>
      <w:r w:rsidR="00D5268E">
        <w:rPr>
          <w:lang w:val="es-AR"/>
        </w:rPr>
        <w:t>29.02</w:t>
      </w:r>
      <w:r w:rsidR="000229D6">
        <w:rPr>
          <w:lang w:val="es-AR"/>
        </w:rPr>
        <w:t>%.</w:t>
      </w:r>
    </w:p>
    <w:p w14:paraId="61C6F86B" w14:textId="051E1311" w:rsidR="00A60C52" w:rsidRDefault="00580623" w:rsidP="006C76B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D5268E">
        <w:rPr>
          <w:lang w:val="es-AR"/>
        </w:rPr>
        <w:t>62.05</w:t>
      </w:r>
      <w:r w:rsidR="00D31403" w:rsidRPr="005D6F05">
        <w:rPr>
          <w:lang w:val="es-AR"/>
        </w:rPr>
        <w:t xml:space="preserve"> </w:t>
      </w:r>
      <w:r w:rsidR="00D5268E">
        <w:rPr>
          <w:lang w:val="es-AR"/>
        </w:rPr>
        <w:t>subie</w:t>
      </w:r>
      <w:r w:rsidR="00825360" w:rsidRPr="005D6F05">
        <w:rPr>
          <w:lang w:val="es-AR"/>
        </w:rPr>
        <w:t xml:space="preserve">ndo el </w:t>
      </w:r>
      <w:r w:rsidR="00312028">
        <w:rPr>
          <w:lang w:val="es-AR"/>
        </w:rPr>
        <w:t>-</w:t>
      </w:r>
      <w:r w:rsidR="00D5268E">
        <w:rPr>
          <w:lang w:val="es-AR"/>
        </w:rPr>
        <w:t>31.23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268E">
        <w:rPr>
          <w:lang w:val="es-AR"/>
        </w:rPr>
        <w:t>2.61</w:t>
      </w:r>
      <w:r w:rsidR="00191296">
        <w:rPr>
          <w:lang w:val="es-AR"/>
        </w:rPr>
        <w:t xml:space="preserve"> </w:t>
      </w:r>
      <w:r w:rsidR="00D5268E">
        <w:rPr>
          <w:lang w:val="es-AR"/>
        </w:rPr>
        <w:t>arriba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="00D5268E">
        <w:rPr>
          <w:lang w:val="es-AR"/>
        </w:rPr>
        <w:t>32.49</w:t>
      </w:r>
      <w:r w:rsidR="003F2E4E" w:rsidRPr="005D6F05">
        <w:rPr>
          <w:lang w:val="es-AR"/>
        </w:rPr>
        <w:t>%.</w:t>
      </w:r>
    </w:p>
    <w:p w14:paraId="49046FE2" w14:textId="58BE408B" w:rsidR="006C76B6" w:rsidRDefault="006C76B6" w:rsidP="006C76B6"/>
    <w:p w14:paraId="15BF03C4" w14:textId="5C0045ED" w:rsidR="00312028" w:rsidRDefault="00312028" w:rsidP="006C76B6"/>
    <w:p w14:paraId="11877921" w14:textId="153EAD46" w:rsidR="00312028" w:rsidRDefault="00312028" w:rsidP="006C76B6"/>
    <w:p w14:paraId="208A1872" w14:textId="6CD881DD" w:rsidR="00312028" w:rsidRDefault="00312028" w:rsidP="006C76B6"/>
    <w:p w14:paraId="48FADAD2" w14:textId="5AA9748B" w:rsidR="00312028" w:rsidRDefault="00312028" w:rsidP="006C76B6"/>
    <w:p w14:paraId="31E8D290" w14:textId="4BE29E87" w:rsidR="00312028" w:rsidRDefault="00312028" w:rsidP="006C76B6"/>
    <w:p w14:paraId="4FE86E12" w14:textId="22D377E4" w:rsidR="00312028" w:rsidRDefault="00312028" w:rsidP="006C76B6"/>
    <w:p w14:paraId="25AB2705" w14:textId="32049F58" w:rsidR="00312028" w:rsidRDefault="00312028" w:rsidP="006C76B6"/>
    <w:p w14:paraId="7661B31B" w14:textId="77777777" w:rsidR="00312028" w:rsidRPr="006C76B6" w:rsidRDefault="00312028" w:rsidP="006C76B6"/>
    <w:p w14:paraId="5F771720" w14:textId="09DAD55B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0B5EFC">
        <w:rPr>
          <w:b/>
          <w:sz w:val="28"/>
          <w:szCs w:val="28"/>
        </w:rPr>
        <w:t>05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0B5EFC">
        <w:rPr>
          <w:b/>
          <w:sz w:val="28"/>
          <w:szCs w:val="28"/>
        </w:rPr>
        <w:t>6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0B5EFC">
        <w:rPr>
          <w:b/>
          <w:sz w:val="28"/>
          <w:szCs w:val="28"/>
        </w:rPr>
        <w:t>121,25</w:t>
      </w:r>
      <w:r w:rsidR="00D80F47">
        <w:rPr>
          <w:b/>
          <w:sz w:val="28"/>
          <w:szCs w:val="28"/>
        </w:rPr>
        <w:t>)</w:t>
      </w:r>
    </w:p>
    <w:p w14:paraId="45994D9B" w14:textId="2690A7DF" w:rsidR="00D856A9" w:rsidRDefault="000B5EFC" w:rsidP="00183F05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2DA40E27">
                <wp:simplePos x="0" y="0"/>
                <wp:positionH relativeFrom="column">
                  <wp:posOffset>-142240</wp:posOffset>
                </wp:positionH>
                <wp:positionV relativeFrom="paragraph">
                  <wp:posOffset>2722880</wp:posOffset>
                </wp:positionV>
                <wp:extent cx="3162300" cy="133540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62DAAFDB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</w:t>
                            </w:r>
                            <w:r w:rsidR="006C76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1.2pt;margin-top:214.4pt;width:249pt;height:10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62DAAFDB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</w:t>
                      </w:r>
                      <w:r w:rsidR="006C76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6C4AA07" wp14:editId="6E427DA7">
            <wp:extent cx="5610671" cy="2512612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689" cy="251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6BEE0DB4" w:rsidR="00282246" w:rsidRPr="00215915" w:rsidRDefault="00282246" w:rsidP="006C76B6">
      <w:pPr>
        <w:rPr>
          <w:b/>
          <w:noProof/>
          <w:u w:val="single"/>
          <w:lang w:eastAsia="es-AR"/>
        </w:rPr>
      </w:pP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77777777" w:rsidR="000B5EFC" w:rsidRPr="00312028" w:rsidRDefault="000B5EFC" w:rsidP="00312028"/>
    <w:p w14:paraId="10689A75" w14:textId="2CBFF00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0B5EFC">
        <w:rPr>
          <w:b/>
          <w:sz w:val="28"/>
          <w:szCs w:val="28"/>
        </w:rPr>
        <w:t>05</w:t>
      </w:r>
      <w:r w:rsidR="00B34803">
        <w:rPr>
          <w:b/>
          <w:sz w:val="28"/>
          <w:szCs w:val="28"/>
        </w:rPr>
        <w:t>/0</w:t>
      </w:r>
      <w:r w:rsidR="000B5EFC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/2020 $</w:t>
      </w:r>
      <w:r w:rsidR="000B5EFC">
        <w:rPr>
          <w:b/>
          <w:sz w:val="28"/>
          <w:szCs w:val="28"/>
        </w:rPr>
        <w:t>255,25</w:t>
      </w:r>
      <w:r w:rsidR="006C76B6">
        <w:rPr>
          <w:b/>
          <w:sz w:val="28"/>
          <w:szCs w:val="28"/>
        </w:rPr>
        <w:t>)</w:t>
      </w:r>
    </w:p>
    <w:p w14:paraId="7DF12537" w14:textId="5BC63A24" w:rsidR="0029694C" w:rsidRPr="00742A41" w:rsidRDefault="000B5EFC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B162D3" wp14:editId="11AEFCC0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lastRenderedPageBreak/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Default="006C76B6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29/05 en $ 210,00.</w:t>
      </w:r>
    </w:p>
    <w:p w14:paraId="36CB82EB" w14:textId="7DF2F325" w:rsidR="000B5EFC" w:rsidRDefault="000B5EFC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01/06 en $ 210,00</w:t>
      </w:r>
    </w:p>
    <w:p w14:paraId="778F33FD" w14:textId="0857755F" w:rsidR="00D856A9" w:rsidRDefault="00D856A9" w:rsidP="00A24D8E">
      <w:pPr>
        <w:pStyle w:val="Sinespaciado"/>
        <w:rPr>
          <w:b/>
          <w:bCs/>
          <w:i/>
          <w:iCs/>
          <w:u w:val="single"/>
        </w:rPr>
      </w:pP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13D9C471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0B5EFC">
        <w:rPr>
          <w:b/>
          <w:sz w:val="28"/>
          <w:szCs w:val="28"/>
        </w:rPr>
        <w:t>05</w:t>
      </w:r>
      <w:r w:rsidR="00B34803">
        <w:rPr>
          <w:b/>
          <w:sz w:val="28"/>
          <w:szCs w:val="28"/>
        </w:rPr>
        <w:t>/0</w:t>
      </w:r>
      <w:r w:rsidR="000B5EFC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B5EFC">
        <w:rPr>
          <w:b/>
          <w:sz w:val="28"/>
          <w:szCs w:val="28"/>
        </w:rPr>
        <w:t>160,30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251FD820" w:rsidR="00324694" w:rsidRPr="00533773" w:rsidRDefault="000B5EF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1B30017" wp14:editId="50807534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3A3B4082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37BF8A4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1A05CAB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421DA5B" w:rsidR="00CF6DE4" w:rsidRDefault="002730DD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1C2998A" wp14:editId="56D09BE0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1421DA5B" w:rsidR="00CF6DE4" w:rsidRDefault="002730DD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1C2998A" wp14:editId="56D09BE0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0B5EFC">
        <w:rPr>
          <w:b/>
          <w:sz w:val="28"/>
          <w:szCs w:val="28"/>
        </w:rPr>
        <w:t>05</w:t>
      </w:r>
      <w:r w:rsidR="00B34803" w:rsidRPr="00B34803">
        <w:rPr>
          <w:b/>
          <w:sz w:val="28"/>
          <w:szCs w:val="28"/>
        </w:rPr>
        <w:t>/0</w:t>
      </w:r>
      <w:r w:rsidR="000B5EFC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730DD">
        <w:rPr>
          <w:b/>
          <w:sz w:val="28"/>
          <w:szCs w:val="28"/>
        </w:rPr>
        <w:t>62,05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56FC3339" w:rsidR="00D81044" w:rsidRDefault="00D81044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$ 35,00.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4</Pages>
  <Words>254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422</cp:revision>
  <cp:lastPrinted>2018-12-15T22:42:00Z</cp:lastPrinted>
  <dcterms:created xsi:type="dcterms:W3CDTF">2016-08-27T19:52:00Z</dcterms:created>
  <dcterms:modified xsi:type="dcterms:W3CDTF">2020-06-06T16:26:00Z</dcterms:modified>
</cp:coreProperties>
</file>