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FD94" w14:textId="140B2263" w:rsidR="00C77006" w:rsidRDefault="008538D1" w:rsidP="00C770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T2V1 - COTIZACION EN PESOS</w:t>
      </w:r>
    </w:p>
    <w:p w14:paraId="70DD4470" w14:textId="6CCA9D41" w:rsidR="008538D1" w:rsidRDefault="00D92E3C" w:rsidP="00C7700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3FFB2D0" wp14:editId="52805427">
            <wp:extent cx="5389880" cy="3743325"/>
            <wp:effectExtent l="0" t="0" r="127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0478" cy="374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7446" w14:textId="1E24D095" w:rsidR="008538D1" w:rsidRPr="00627671" w:rsidRDefault="00627671" w:rsidP="00C77006">
      <w:pPr>
        <w:jc w:val="center"/>
        <w:rPr>
          <w:sz w:val="32"/>
          <w:szCs w:val="32"/>
        </w:rPr>
      </w:pPr>
      <w:r w:rsidRPr="00627671">
        <w:rPr>
          <w:sz w:val="32"/>
          <w:szCs w:val="32"/>
        </w:rPr>
        <w:t>La variación en 6 ruedas mostró una suba del 5.01%</w:t>
      </w:r>
    </w:p>
    <w:p w14:paraId="6733C5FD" w14:textId="77777777" w:rsidR="00627671" w:rsidRDefault="00627671" w:rsidP="00627671">
      <w:pPr>
        <w:rPr>
          <w:b/>
          <w:bCs/>
          <w:sz w:val="36"/>
          <w:szCs w:val="36"/>
        </w:rPr>
      </w:pPr>
    </w:p>
    <w:p w14:paraId="4CBB98AB" w14:textId="36526427" w:rsidR="00C77006" w:rsidRPr="003E3142" w:rsidRDefault="008538D1" w:rsidP="003E314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1D90124" wp14:editId="7C66B58C">
            <wp:extent cx="6048375" cy="1362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8260" cy="136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DD9D" w14:textId="43CC76A5" w:rsidR="003E3142" w:rsidRDefault="003E3142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activo tiene un rendimiento que depende de la evolución de la cotización del Dólar Comunicación A 3500 que publica el B.C.R.A.</w:t>
      </w:r>
    </w:p>
    <w:p w14:paraId="15F070CF" w14:textId="66EE832A" w:rsidR="003E3142" w:rsidRDefault="003E3142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tomamos como referencia la evolución de los contratos de futuro Dólar ROFEX podemos tener una idea de retorno estimado a septiembre de 2021 pues también dependen del mismo activo del BCRA.</w:t>
      </w:r>
    </w:p>
    <w:p w14:paraId="672ABFB1" w14:textId="6E08D68B" w:rsidR="00D92E3C" w:rsidRDefault="00D92E3C" w:rsidP="003E3142">
      <w:pPr>
        <w:jc w:val="both"/>
        <w:rPr>
          <w:rFonts w:ascii="Arial" w:hAnsi="Arial" w:cs="Arial"/>
          <w:sz w:val="24"/>
          <w:szCs w:val="24"/>
        </w:rPr>
      </w:pPr>
    </w:p>
    <w:p w14:paraId="641B8C41" w14:textId="0FE079E6" w:rsidR="00D92E3C" w:rsidRDefault="00D92E3C" w:rsidP="003E3142">
      <w:pPr>
        <w:jc w:val="both"/>
        <w:rPr>
          <w:rFonts w:ascii="Arial" w:hAnsi="Arial" w:cs="Arial"/>
          <w:sz w:val="24"/>
          <w:szCs w:val="24"/>
        </w:rPr>
      </w:pPr>
    </w:p>
    <w:p w14:paraId="24284118" w14:textId="2CA2B8EF" w:rsidR="00D92E3C" w:rsidRPr="00627671" w:rsidRDefault="00627671" w:rsidP="006276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7671">
        <w:rPr>
          <w:rFonts w:ascii="Arial" w:hAnsi="Arial" w:cs="Arial"/>
          <w:b/>
          <w:bCs/>
          <w:sz w:val="24"/>
          <w:szCs w:val="24"/>
        </w:rPr>
        <w:lastRenderedPageBreak/>
        <w:t>Tomando como referencia los contratos de futuro ROFEX</w:t>
      </w:r>
    </w:p>
    <w:p w14:paraId="384E8FA8" w14:textId="07960820" w:rsidR="003E3142" w:rsidRDefault="003E3142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la operado el viernes </w:t>
      </w:r>
      <w:r w:rsidR="00D92E3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octubre los cierres eran los siguientes:</w:t>
      </w:r>
    </w:p>
    <w:p w14:paraId="040C8736" w14:textId="05801E61" w:rsidR="003E3142" w:rsidRPr="003E3142" w:rsidRDefault="00D92E3C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1A2FFB" wp14:editId="0E2514D4">
            <wp:extent cx="5612130" cy="298132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219B" w14:textId="7F9C93A4" w:rsidR="00C77006" w:rsidRDefault="003E3142" w:rsidP="003E3142">
      <w:pPr>
        <w:jc w:val="both"/>
        <w:rPr>
          <w:rFonts w:ascii="Arial" w:hAnsi="Arial" w:cs="Arial"/>
          <w:sz w:val="24"/>
          <w:szCs w:val="24"/>
        </w:rPr>
      </w:pPr>
      <w:r w:rsidRPr="003E3142">
        <w:rPr>
          <w:rFonts w:ascii="Arial" w:hAnsi="Arial" w:cs="Arial"/>
          <w:sz w:val="24"/>
          <w:szCs w:val="24"/>
        </w:rPr>
        <w:t xml:space="preserve">Vemos que </w:t>
      </w:r>
      <w:r>
        <w:rPr>
          <w:rFonts w:ascii="Arial" w:hAnsi="Arial" w:cs="Arial"/>
          <w:sz w:val="24"/>
          <w:szCs w:val="24"/>
        </w:rPr>
        <w:t>a septiembre los contratos se transaban a $</w:t>
      </w:r>
      <w:r w:rsidR="00D92E3C">
        <w:rPr>
          <w:rFonts w:ascii="Arial" w:hAnsi="Arial" w:cs="Arial"/>
          <w:sz w:val="24"/>
          <w:szCs w:val="24"/>
        </w:rPr>
        <w:t>127,85</w:t>
      </w:r>
      <w:r>
        <w:rPr>
          <w:rFonts w:ascii="Arial" w:hAnsi="Arial" w:cs="Arial"/>
          <w:sz w:val="24"/>
          <w:szCs w:val="24"/>
        </w:rPr>
        <w:t xml:space="preserve"> por c/us$ A 3500.</w:t>
      </w:r>
    </w:p>
    <w:p w14:paraId="48564FA7" w14:textId="58FAC888" w:rsidR="003E3142" w:rsidRDefault="003E3142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resultado del análisis ser</w:t>
      </w:r>
      <w:r w:rsidR="00D92E3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 el siguiente:</w:t>
      </w:r>
    </w:p>
    <w:p w14:paraId="3E17170B" w14:textId="46C0F61E" w:rsidR="003E3142" w:rsidRDefault="00627671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3AEBAEE" wp14:editId="3400A5A5">
            <wp:extent cx="6379845" cy="933450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037" cy="93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5B2D" w14:textId="03D90EA1" w:rsidR="003E3142" w:rsidRDefault="00627671" w:rsidP="003E3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tasas implícitas que se obtienen con esta operatoria reflejan las expectativas de devaluación del dólar oficial y no tanto la tasa de interés en pesos </w:t>
      </w:r>
      <w:r w:rsidR="00201F8F">
        <w:rPr>
          <w:rFonts w:ascii="Arial" w:hAnsi="Arial" w:cs="Arial"/>
          <w:sz w:val="24"/>
          <w:szCs w:val="24"/>
        </w:rPr>
        <w:t>.</w:t>
      </w:r>
    </w:p>
    <w:p w14:paraId="4802262F" w14:textId="217E87A3" w:rsidR="00E76E85" w:rsidRPr="00201F8F" w:rsidRDefault="00E76E85" w:rsidP="003E3142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01F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Es importante tener en cuenta que a medi</w:t>
      </w:r>
      <w:r w:rsidR="00201F8F" w:rsidRPr="00201F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</w:t>
      </w:r>
      <w:r w:rsidRPr="00201F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 que dispongamos de los vencimientos a noviembre de 2021 podremos armar una estrategia más clara comprando T2V1 y vendiendo contratos a su vencimiento que nos permitan tener una tasa en pesos más predecible.</w:t>
      </w:r>
    </w:p>
    <w:p w14:paraId="0C782922" w14:textId="77777777" w:rsidR="003E3142" w:rsidRPr="003E3142" w:rsidRDefault="003E3142" w:rsidP="003E3142">
      <w:pPr>
        <w:jc w:val="both"/>
        <w:rPr>
          <w:rFonts w:ascii="Arial" w:hAnsi="Arial" w:cs="Arial"/>
          <w:sz w:val="24"/>
          <w:szCs w:val="24"/>
        </w:rPr>
      </w:pPr>
    </w:p>
    <w:p w14:paraId="703CCE9F" w14:textId="42909077" w:rsidR="003E3142" w:rsidRDefault="003E3142" w:rsidP="003E31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030C8F" w14:textId="73058FEE" w:rsidR="008538D1" w:rsidRDefault="008538D1" w:rsidP="003E31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6F9054" w14:textId="4E00AB86" w:rsidR="008538D1" w:rsidRDefault="008538D1" w:rsidP="003E31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C118B0" w14:textId="2CDCC5B8" w:rsidR="008538D1" w:rsidRDefault="008538D1" w:rsidP="003E31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8564FF" w14:textId="4A805FFB" w:rsidR="008538D1" w:rsidRDefault="008538D1" w:rsidP="003E31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56B13A" w14:textId="77777777" w:rsidR="008538D1" w:rsidRDefault="008538D1" w:rsidP="008538D1">
      <w:pPr>
        <w:jc w:val="center"/>
        <w:rPr>
          <w:b/>
          <w:bCs/>
          <w:sz w:val="36"/>
          <w:szCs w:val="36"/>
        </w:rPr>
      </w:pPr>
      <w:r w:rsidRPr="00C77006">
        <w:rPr>
          <w:b/>
          <w:bCs/>
          <w:sz w:val="36"/>
          <w:szCs w:val="36"/>
        </w:rPr>
        <w:t>BOTE 2021 DÓLAR LINKED – T2V1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428"/>
      </w:tblGrid>
      <w:tr w:rsidR="008538D1" w:rsidRPr="00C77006" w14:paraId="6CF6E390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vAlign w:val="center"/>
            <w:hideMark/>
          </w:tcPr>
          <w:p w14:paraId="5BD9B5D1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Símbolo: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4A20F229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0A2DC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A0A2DC"/>
                <w:lang w:val="en-US"/>
              </w:rPr>
              <w:t>T2V1</w:t>
            </w:r>
          </w:p>
        </w:tc>
      </w:tr>
      <w:tr w:rsidR="008538D1" w:rsidRPr="00C77006" w14:paraId="1C37E928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5684EEE4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Emisor: </w:t>
            </w:r>
          </w:p>
        </w:tc>
        <w:tc>
          <w:tcPr>
            <w:tcW w:w="4383" w:type="dxa"/>
            <w:shd w:val="clear" w:color="auto" w:fill="FFFFFF"/>
            <w:noWrap/>
            <w:vAlign w:val="center"/>
            <w:hideMark/>
          </w:tcPr>
          <w:p w14:paraId="44CD8A1A" w14:textId="77777777" w:rsidR="008538D1" w:rsidRPr="00C77006" w:rsidRDefault="00602B50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3366CC"/>
                <w:u w:val="single"/>
                <w:lang w:val="en-US"/>
              </w:rPr>
            </w:pPr>
            <w:hyperlink r:id="rId8" w:history="1">
              <w:r w:rsidR="008538D1" w:rsidRPr="00C77006">
                <w:rPr>
                  <w:rFonts w:ascii="Verdana" w:eastAsia="Times New Roman" w:hAnsi="Verdana" w:cs="Times New Roman"/>
                  <w:color w:val="0000FF"/>
                  <w:u w:val="single"/>
                  <w:lang w:val="en-US"/>
                </w:rPr>
                <w:t>Gobierno Nacional</w:t>
              </w:r>
            </w:hyperlink>
          </w:p>
        </w:tc>
      </w:tr>
      <w:tr w:rsidR="008538D1" w:rsidRPr="00C77006" w14:paraId="00BD8F52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27F8519D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Denominación: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7C5FC2B5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</w:rPr>
              <w:t>BONO DEL TESORO NACIONAL VINCULADO AL DÓLAR ESTADOUNIDENSE VENCIMIENTO 30 DE NOVIEMBRE DE 2021</w:t>
            </w:r>
          </w:p>
        </w:tc>
      </w:tr>
      <w:tr w:rsidR="008538D1" w:rsidRPr="00C77006" w14:paraId="75099DFB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032FF01E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Tipo de Especie: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611B72A2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Títulos Públicos</w:t>
            </w:r>
          </w:p>
        </w:tc>
      </w:tr>
      <w:tr w:rsidR="008538D1" w:rsidRPr="00C77006" w14:paraId="3991FDA7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0CFE91B6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Tipo de Obligación: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1D289968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Valores Públicos Nacionales</w:t>
            </w:r>
          </w:p>
        </w:tc>
      </w:tr>
      <w:tr w:rsidR="008538D1" w:rsidRPr="00C77006" w14:paraId="19F767DA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30BCC576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Moneda de emisión: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54F018E2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Dólares</w:t>
            </w:r>
          </w:p>
        </w:tc>
      </w:tr>
      <w:tr w:rsidR="008538D1" w:rsidRPr="00C77006" w14:paraId="52E7DD68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4357D031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Fecha de Emisión: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1ADAB1E8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08/10/2020</w:t>
            </w:r>
          </w:p>
        </w:tc>
      </w:tr>
      <w:tr w:rsidR="008538D1" w:rsidRPr="00C77006" w14:paraId="0764B61A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2425CD9A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Fecha Vencimiento: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594D5939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30/11/2021</w:t>
            </w:r>
          </w:p>
        </w:tc>
      </w:tr>
      <w:tr w:rsidR="008538D1" w:rsidRPr="00C77006" w14:paraId="12C7D203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3DAAC77B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</w:rPr>
              <w:t>Monto nominal vigente en la moneda original de emisión: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5BB390D3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1.766.417.715,00</w:t>
            </w:r>
          </w:p>
        </w:tc>
      </w:tr>
      <w:tr w:rsidR="008538D1" w:rsidRPr="00C77006" w14:paraId="136C5FD1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16D06B06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</w:rPr>
              <w:t>Monto residual en la moneda original de emisión: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54A685EB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1.766.417.715,00</w:t>
            </w:r>
          </w:p>
        </w:tc>
      </w:tr>
      <w:tr w:rsidR="008538D1" w:rsidRPr="00C77006" w14:paraId="74FD502A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3FA4876E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Interés: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25EC4AC6" w14:textId="77777777" w:rsidR="008538D1" w:rsidRPr="00C77006" w:rsidRDefault="008538D1" w:rsidP="00BC26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666666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</w:rPr>
              <w:t>Devengará intereses a la tasa del 0,10% nominal anual. Serán pagaderos los días 30 de mayo de 2021 y 30 de noviembre de 2021 y serán calculados sobre la base de meses de treinta (30) días y un (1) año de trescientos sesenta (360) días (30/360). Moneda de pago: Pesos al tipo de cambio aplicable. Tipo de cambio aplicable: Es el tipo de cambio de referencia publicado por el BCRA en función de la Comunicación "A" 3500 correspondiente al tercer día hábil previo a la fecha de pago.</w:t>
            </w:r>
          </w:p>
        </w:tc>
      </w:tr>
      <w:tr w:rsidR="008538D1" w:rsidRPr="00C77006" w14:paraId="4CAD5A72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34F94AFA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Forma de amortización: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5ABE2C10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</w:rPr>
              <w:t>Íntegramente al vencimiento al tipo de cambio aplicable.</w:t>
            </w:r>
          </w:p>
        </w:tc>
      </w:tr>
      <w:tr w:rsidR="008538D1" w:rsidRPr="00C77006" w14:paraId="7653A132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3173B230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Denominación mínima: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3E87AF0F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1,00</w:t>
            </w:r>
          </w:p>
        </w:tc>
      </w:tr>
      <w:tr w:rsidR="008538D1" w:rsidRPr="00C77006" w14:paraId="154ECAC8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015BF7B3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Tipo de garantía: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403A3D4F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Común</w:t>
            </w:r>
          </w:p>
        </w:tc>
      </w:tr>
      <w:tr w:rsidR="008538D1" w:rsidRPr="00C77006" w14:paraId="7DC4DC9E" w14:textId="77777777" w:rsidTr="00BC2678">
        <w:trPr>
          <w:tblCellSpacing w:w="15" w:type="dxa"/>
        </w:trPr>
        <w:tc>
          <w:tcPr>
            <w:tcW w:w="4365" w:type="dxa"/>
            <w:shd w:val="clear" w:color="auto" w:fill="FFFFFF"/>
            <w:noWrap/>
            <w:hideMark/>
          </w:tcPr>
          <w:p w14:paraId="0AC619C0" w14:textId="77777777" w:rsidR="008538D1" w:rsidRPr="00C77006" w:rsidRDefault="008538D1" w:rsidP="00BC26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b/>
                <w:bCs/>
                <w:color w:val="666666"/>
                <w:lang w:val="en-US"/>
              </w:rPr>
              <w:t>Ley: 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6CD68BFA" w14:textId="77777777" w:rsidR="008538D1" w:rsidRPr="00C77006" w:rsidRDefault="008538D1" w:rsidP="00BC267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val="en-US"/>
              </w:rPr>
            </w:pPr>
            <w:r w:rsidRPr="00C77006">
              <w:rPr>
                <w:rFonts w:ascii="Verdana" w:eastAsia="Times New Roman" w:hAnsi="Verdana" w:cs="Times New Roman"/>
                <w:color w:val="666666"/>
                <w:lang w:val="en-US"/>
              </w:rPr>
              <w:t>Nacional</w:t>
            </w:r>
          </w:p>
        </w:tc>
      </w:tr>
    </w:tbl>
    <w:p w14:paraId="0450A1B2" w14:textId="77777777" w:rsidR="008538D1" w:rsidRPr="00C77006" w:rsidRDefault="008538D1" w:rsidP="008538D1">
      <w:pPr>
        <w:jc w:val="center"/>
        <w:rPr>
          <w:b/>
          <w:bCs/>
        </w:rPr>
      </w:pPr>
    </w:p>
    <w:p w14:paraId="2457ECBA" w14:textId="77777777" w:rsidR="008538D1" w:rsidRPr="00C77006" w:rsidRDefault="008538D1" w:rsidP="008538D1">
      <w:pPr>
        <w:jc w:val="both"/>
        <w:rPr>
          <w:rFonts w:ascii="Arial" w:hAnsi="Arial" w:cs="Arial"/>
          <w:sz w:val="24"/>
          <w:szCs w:val="24"/>
        </w:rPr>
      </w:pPr>
      <w:r w:rsidRPr="00C77006">
        <w:rPr>
          <w:rFonts w:ascii="Arial" w:hAnsi="Arial" w:cs="Arial"/>
          <w:sz w:val="24"/>
          <w:szCs w:val="24"/>
        </w:rPr>
        <w:t xml:space="preserve">Deuda emitida por el Tesoro Nacional </w:t>
      </w:r>
      <w:r>
        <w:rPr>
          <w:rFonts w:ascii="Arial" w:hAnsi="Arial" w:cs="Arial"/>
          <w:sz w:val="24"/>
          <w:szCs w:val="24"/>
        </w:rPr>
        <w:t>como alternativa para los inversores que quieran tener vinculada su inversión a la suba del dólar oficial.</w:t>
      </w:r>
    </w:p>
    <w:p w14:paraId="5C2164D9" w14:textId="77777777" w:rsidR="008538D1" w:rsidRDefault="008538D1" w:rsidP="008538D1">
      <w:pPr>
        <w:jc w:val="center"/>
        <w:rPr>
          <w:b/>
          <w:bCs/>
          <w:sz w:val="36"/>
          <w:szCs w:val="36"/>
        </w:rPr>
      </w:pPr>
    </w:p>
    <w:p w14:paraId="39EEF5C1" w14:textId="77777777" w:rsidR="008538D1" w:rsidRPr="003E3142" w:rsidRDefault="008538D1" w:rsidP="003E314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538D1" w:rsidRPr="003E314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06"/>
    <w:rsid w:val="00201F8F"/>
    <w:rsid w:val="003E3142"/>
    <w:rsid w:val="00602B50"/>
    <w:rsid w:val="00627671"/>
    <w:rsid w:val="008538D1"/>
    <w:rsid w:val="00C77006"/>
    <w:rsid w:val="00D879C6"/>
    <w:rsid w:val="00D92E3C"/>
    <w:rsid w:val="00E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336E"/>
  <w15:chartTrackingRefBased/>
  <w15:docId w15:val="{AD8604CF-4552-4CC7-95F4-2000871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sar.com/Vistas/sociedades/FichaTecnicaSociedadesDetalle.aspx?EmiID=22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2</cp:revision>
  <dcterms:created xsi:type="dcterms:W3CDTF">2020-10-17T22:55:00Z</dcterms:created>
  <dcterms:modified xsi:type="dcterms:W3CDTF">2020-10-17T22:55:00Z</dcterms:modified>
</cp:coreProperties>
</file>